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jc w:val="center"/>
        <w:rPr>
          <w:rFonts w:ascii="Calibri" w:hAnsi="Calibri" w:cs="Calibri"/>
          <w:b/>
          <w:bCs/>
          <w:sz w:val="42"/>
          <w:szCs w:val="42"/>
          <w:lang w:val="de-DE"/>
        </w:rPr>
      </w:pPr>
      <w:r>
        <w:rPr>
          <w:rFonts w:ascii="Calibri" w:hAnsi="Calibri" w:cs="Calibri"/>
          <w:b/>
          <w:bCs/>
          <w:sz w:val="42"/>
          <w:szCs w:val="42"/>
          <w:lang w:val="de-DE"/>
        </w:rPr>
        <w:t>Refractions of Bob Dylan – Cultural Appropriations of an American Icon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May 19, Thu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Venue: Amerikahaus, Main Lecture Hall Friedrich-Schmidt-Platz 2, 1010 Vienna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14.30 – 15.00 Welcome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Glenn Guimond, Cultural Attaché, Embassy of the United States in Austria.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Prof. Nikolaus Ritt, Vice Dean of the Faculty of Philological and Cultural Studies and Representative of the Department of English and American Studies, the University of Vienna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Dr. Eugen Banauch, Conference Organizer, University of Vienna and Hebrew University, Jerusalem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15.00 Main Lecture hall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I</w:t>
      </w: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 xml:space="preserve">ntroductory Keynote Lecture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Chair: Eugen Banauch (Wien)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>Michael Gray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 (Villa Leon). </w:t>
      </w: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>“How did Bob Dylan’s version of Americanness impact 1960s’ British culture?”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16.00 – 16.30 Coffee Break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16.30 – 17.30 Panel A (Main Lecture hall)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 xml:space="preserve">Dylan Performing / America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Chair: Michael Draxlbauer (Wien)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 xml:space="preserve">George Rueckert 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(Giessen). “Visions of Johanna: Dylan’s Beat Lyrics in the Photographs of Robert Frank”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 xml:space="preserve">Leighton Grist 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>(Winchester). “Mr. Pound, Mr. Eliot, and Mr. Dylan: USA and Europe, Modernity and Modernism”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16.30 – 17.30 Panel B (Salon)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A</w:t>
      </w: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>ppropriations of/by Dylan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Chair: Astrid Fellner (Saarbrücken)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 xml:space="preserve">Klaus Karlbauer 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(Wien). “Death is not the End – An American icon meets a European Myth”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>Ramón Reichert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 (Wien). “Don’t Look Back. Zur filmischen Inszenierung des Protestsängers Bob Dylan”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17.30 – 18.00 Coffee Break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18.00 </w:t>
      </w: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 xml:space="preserve">Keynote Lecture 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>(Main Lecture hall)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Chair: Clinton Heylin (Somerset)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>Stephen Scobie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 (Victoria). </w:t>
      </w: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>“Plagiarism, Bob, Jean-Luc, &amp; Me”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May 20, Fr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Venue: Amerikahaus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10.00 – 11.30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Panel A (Main Lecture hall)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 xml:space="preserve">Transformative Powers of Dylan 1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Chair: Michelle Engert (Washington)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 xml:space="preserve">Benedict Giamo 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(Notre Dame). “Here, There &amp; Elsewhere: Dylan’s Illusion of Embodiment”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>J. Frederick Bell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 (Williamsburg). “Time Out of Mind: Bob Dylan and Paul Nelson Transformed.”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 xml:space="preserve">Robert McColl 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>(Bochum). “Surplus and Demand: (In) Appropriating Dylan”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10.00 – 11.30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Panel B (Salon)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 xml:space="preserve">All the truth in the world...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Chair: John Heath (Wien)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 xml:space="preserve">Pilar Cabañas 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(Wien). “Polyeder Dylan: Metamorphose der Selbstdarstellung”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>Christian Stiegler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 (Wien). “The answer my friend... – Kommunikationsformen bei Bob Dylan”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>Paul Keckeis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 (Wien/Cambridge). “Spoken intros” zwischen akustischer und elektrischer Gitarre”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11.30 – 12.00 Coffee Break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12.00 – 13.00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Panel A (Main Lecture hall)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>The old, weird America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Chair: Benedict Giamo (Notre Dame)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>Jean-Martin Büttner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 (Zürich). “Greil Marcus and Bob Dylan: the writer and his singer”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 xml:space="preserve">Ulrich Rois 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>(Wien). “Silver and Gold”: The Songwriting Partnership of Bob Dylan and Robert Hunter”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12.00 – 13.00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Panel B (Salon)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 xml:space="preserve">Dylan Abroad 1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Chair: Stefan Kutzenberger (Wien)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>John Heath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 (Wien). “Not there: Die Poetik der Absenz in den Bob Dylan-Verarbeitungen Wolf Biermanns und Ilse Aichingers”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>Ernst Grabovszki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 (Wien). “Like a Rölling Stön. Bob Dylan in der DDR”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13.00 – 14.30 Lunch Break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14.30 – 16.00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Panel A (Main Lecture hall)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 xml:space="preserve">Who’s not there? Dylan and Film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Chair: Susanne Reichl (Wien)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>Susanne Hamscha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 (Berlin). “The Ghost of Bob Dylan: Spectrality and the Performance of America in I’m Not There”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>Sergej Seitz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 (Wien). “My name it is nothing”: Dylan, “Dylan” und I’m Not There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>Dominik Zechner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 (Wien). “Dylan, das nicht festgestellte Thier - Strategien der Subjektivierung in I‘m not There”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14.30 – 16.00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Panel B (Salon)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 xml:space="preserve">Dylan Abroad 2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Chair: George Rueckert (Giessen)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 xml:space="preserve">Max Zirngast 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(Wien). “Dylan and the Cantautori. The Reception of Dylan in the Italy of the 60s”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>Barry Williams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 (Birmingham). “Bob Dylan and his Fans: The Music and the Meaning”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 xml:space="preserve">Martin Schaefer 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>(Basel). “Bob Dylan in Switzerland”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16.00 - 16.30 Coffee Break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16.30 – 18.00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Main Lecture hall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 xml:space="preserve">Keynote Lecture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Chair: Stephen Scobie (Victoria)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>Clinton Heylin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 (Somerset) and </w:t>
      </w: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>Michelle Engert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 (Washington/München). “The Evolvement of Fan Culture Throughout the Never Ending Tour”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20.30 Bunkerei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Obere Augartenstraße 1a, 1020 Wien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>Dylan Tribute Concert (see EVENTS)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>Mika Vember, Markus Brandstetter, Bird People.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May 21, Sat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Venue: Amerikahaus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10.30 – 12.00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Panel A (Main Lecture hall)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 xml:space="preserve">Transformative Powers of Dylan 2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Chair: Robert McColl (Bochum)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>Paul Fagan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 (Wien) and </w:t>
      </w: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>Mark Shanahan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. “Learning to Turn it Off: Self-Deception in Dylan”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>Rob Coley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 (Lincoln). “‘I Don’t Believe You...You’re a Liar’: The Fabulatory Function of Bob Dylan”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>Susanne Kristen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 (München). “A Foreign Sound to Your Ear: The Influence of Bob Dylan‘s Music on American and German-speaking Fans”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10.30 – 12.00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Panel B (Salon)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 xml:space="preserve">I ain‘t no prophet. And I ain‘t no prophet‘s son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Chair: Klaus Heissenberger (Wien)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 xml:space="preserve">Martin Schaefer 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(Basel). “Bob Dylan vs. Jacob Taubes - The Price of Messianism Reconsidered”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 xml:space="preserve">Christopher Meiller 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>(Eisenstadt). “Dylan the prophet. Aspects of a (quasi-)religious stereotype”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>Andrea Cossu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 (Padova). “Blessed Be the Name of the Lord: Performing the Conversion during Dylan’s Gospel Tour”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12.00 – 13.30 Lunch Break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14.00 – 15.30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Main Lecture hall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 xml:space="preserve">Österreich Schwerpunkt Dylan und/in Österreich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Chair: Monika Seidl (Wien)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>Martin Blumenau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 (Wien) und </w:t>
      </w: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 xml:space="preserve">Alexandra Ganser 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(Erlangen). “Bringing It All Back Home? Wolfgang Ambros’ Austrian Appropriations of Bob Dylan”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>Eugen Banauch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 (Wien/Jerusalem). “‘Gruber hört heimlich Dylan’. Aneignungen von ‘Bob Dylan’ in österreichischer Gegenwartsliteratur”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 xml:space="preserve">Stefan Kutzenberger 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>(Wien). “Die Dylan Installation am Stock-Im-Eisen Platz”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15.30 - 16.00 Coffee Break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16.00 - 17.00 Main Lecture hall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 xml:space="preserve">Round Table: Dylan und Österreich / Dylan and Austria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Moderation: Eugen Banauch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>Martin Blumenau, Doris Knecht, Wolfgang Kos, Andreas Unterweger, Rainer Vesely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>.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>Abschlussbemerkungen / Rounding-Off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20.00 Bunkerei.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Obere Augartenstraße 1a,1020 Wien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 xml:space="preserve">Lesungen (Readings in German. See EVENTS)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>Doris Knecht, Bernhard Moshammer, Andreas Unterweger.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Open end: Ausklang und Dylan-DJ (</w:t>
      </w: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>dj mushroom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>)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>Sun, May 22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Votivkino, Währingerstr 9, 1090 Wien. 12.15 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>Movie screening:</w:t>
      </w:r>
      <w:r>
        <w:rPr>
          <w:rFonts w:ascii="Helvetica" w:hAnsi="Helvetica" w:cs="Helvetica"/>
          <w:b/>
          <w:bCs/>
          <w:i/>
          <w:iCs/>
          <w:color w:val="272827"/>
          <w:sz w:val="28"/>
          <w:szCs w:val="28"/>
          <w:lang w:val="de-DE"/>
        </w:rPr>
        <w:t xml:space="preserve"> I‘m Not There</w:t>
      </w:r>
      <w:r>
        <w:rPr>
          <w:rFonts w:ascii="Helvetica" w:hAnsi="Helvetica" w:cs="Helvetica"/>
          <w:b/>
          <w:bCs/>
          <w:color w:val="272827"/>
          <w:sz w:val="28"/>
          <w:szCs w:val="28"/>
          <w:lang w:val="de-DE"/>
        </w:rPr>
        <w:t>.</w:t>
      </w:r>
    </w:p>
    <w:p w:rsidR="00273460" w:rsidRDefault="00273460" w:rsidP="002734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26"/>
        <w:rPr>
          <w:rFonts w:ascii="Helvetica" w:hAnsi="Helvetica" w:cs="Helvetica"/>
          <w:color w:val="272827"/>
          <w:sz w:val="28"/>
          <w:szCs w:val="28"/>
          <w:lang w:val="de-DE"/>
        </w:rPr>
      </w:pP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In cooperation with Votivkino, Todd Haynes’ Dylan- Biopic </w:t>
      </w:r>
      <w:r>
        <w:rPr>
          <w:rFonts w:ascii="Helvetica" w:hAnsi="Helvetica" w:cs="Helvetica"/>
          <w:i/>
          <w:iCs/>
          <w:color w:val="272827"/>
          <w:sz w:val="28"/>
          <w:szCs w:val="28"/>
          <w:lang w:val="de-DE"/>
        </w:rPr>
        <w:t>I’m Not There</w:t>
      </w:r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 will be screened on Sunday, May 22 at 12.15. Tickets are €7.</w:t>
      </w:r>
    </w:p>
    <w:p w:rsidR="00E96BA2" w:rsidRDefault="00273460" w:rsidP="00273460">
      <w:r>
        <w:rPr>
          <w:rFonts w:ascii="Helvetica" w:hAnsi="Helvetica" w:cs="Helvetica"/>
          <w:color w:val="272827"/>
          <w:sz w:val="28"/>
          <w:szCs w:val="28"/>
          <w:lang w:val="de-DE"/>
        </w:rPr>
        <w:t xml:space="preserve">For more info and tickets: </w:t>
      </w:r>
      <w:hyperlink r:id="rId4" w:history="1">
        <w:r>
          <w:rPr>
            <w:rFonts w:ascii="Helvetica" w:hAnsi="Helvetica" w:cs="Helvetica"/>
            <w:color w:val="272827"/>
            <w:sz w:val="28"/>
            <w:szCs w:val="28"/>
            <w:lang w:val="de-DE"/>
          </w:rPr>
          <w:t>www.votivkino.at</w:t>
        </w:r>
      </w:hyperlink>
      <w:r>
        <w:rPr>
          <w:rFonts w:ascii="Helvetica" w:hAnsi="Helvetica" w:cs="Helvetica"/>
          <w:color w:val="272827"/>
          <w:sz w:val="28"/>
          <w:szCs w:val="28"/>
          <w:lang w:val="de-DE"/>
        </w:rPr>
        <w:t>.</w:t>
      </w:r>
    </w:p>
    <w:sectPr w:rsidR="00E96BA2" w:rsidSect="00E96BA2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73460"/>
    <w:rsid w:val="0027346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63E6B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votivkino.at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884</Words>
  <Characters>5042</Characters>
  <Application>Microsoft Macintosh Word</Application>
  <DocSecurity>0</DocSecurity>
  <Lines>42</Lines>
  <Paragraphs>10</Paragraphs>
  <ScaleCrop>false</ScaleCrop>
  <Company>Uni Wien</Company>
  <LinksUpToDate>false</LinksUpToDate>
  <CharactersWithSpaces>6191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 Banauch</dc:creator>
  <cp:keywords/>
  <cp:lastModifiedBy>Eugen Banauch</cp:lastModifiedBy>
  <cp:revision>2</cp:revision>
  <dcterms:created xsi:type="dcterms:W3CDTF">2011-05-12T11:15:00Z</dcterms:created>
  <dcterms:modified xsi:type="dcterms:W3CDTF">2011-05-12T11:15:00Z</dcterms:modified>
</cp:coreProperties>
</file>